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07271" w:rsidRPr="004626B6" w:rsidP="00D07271">
      <w:pPr>
        <w:jc w:val="both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6B1234" w:rsidRPr="004626B6" w:rsidP="00D07271">
      <w:pPr>
        <w:jc w:val="center"/>
        <w:rPr>
          <w:rFonts w:cs="Arial"/>
          <w:b/>
          <w:sz w:val="20"/>
          <w:szCs w:val="20"/>
          <w:u w:val="single"/>
        </w:rPr>
      </w:pPr>
      <w:r w:rsidRPr="004626B6">
        <w:rPr>
          <w:rFonts w:cs="Arial"/>
          <w:b/>
          <w:sz w:val="20"/>
          <w:szCs w:val="20"/>
          <w:u w:val="single"/>
        </w:rPr>
        <w:t>WAIVER AND RELEASE</w:t>
      </w:r>
    </w:p>
    <w:p w:rsidR="00D07271" w:rsidRPr="004626B6" w:rsidP="00D07271">
      <w:pPr>
        <w:jc w:val="both"/>
        <w:rPr>
          <w:rFonts w:cs="Arial"/>
          <w:b/>
          <w:sz w:val="20"/>
          <w:szCs w:val="20"/>
        </w:rPr>
      </w:pPr>
    </w:p>
    <w:p w:rsidR="006B1234" w:rsidRPr="004626B6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 xml:space="preserve">ATTENTION: BY SIGNING THIS LEGAL DOCUMENT, YOU GIVE UP CERTAIN LEGAL RIGHTS, INCLUDING THE RIGHT TO SUE OR CLAIM COMPENSATION. PLEASE READ CAREFULLY. </w:t>
      </w:r>
    </w:p>
    <w:p w:rsidR="006B1234" w:rsidRPr="004626B6" w:rsidP="00D07271">
      <w:pPr>
        <w:jc w:val="both"/>
        <w:rPr>
          <w:rFonts w:cs="Arial"/>
          <w:b/>
          <w:sz w:val="20"/>
          <w:szCs w:val="20"/>
        </w:rPr>
      </w:pPr>
    </w:p>
    <w:p w:rsidR="00A646F7" w:rsidRPr="004626B6" w:rsidP="00D07271">
      <w:pPr>
        <w:jc w:val="both"/>
        <w:rPr>
          <w:rFonts w:cs="Arial"/>
          <w:sz w:val="20"/>
          <w:szCs w:val="20"/>
        </w:rPr>
      </w:pPr>
      <w:r w:rsidRPr="004626B6">
        <w:rPr>
          <w:rFonts w:cs="Arial"/>
          <w:sz w:val="20"/>
          <w:szCs w:val="20"/>
        </w:rPr>
        <w:t xml:space="preserve">The </w:t>
      </w:r>
      <w:r w:rsidRPr="004626B6" w:rsidR="00D07271">
        <w:rPr>
          <w:rFonts w:cs="Arial"/>
          <w:sz w:val="20"/>
          <w:szCs w:val="20"/>
        </w:rPr>
        <w:t>undersigned</w:t>
      </w:r>
      <w:r w:rsidRPr="004626B6">
        <w:rPr>
          <w:rFonts w:cs="Arial"/>
          <w:sz w:val="20"/>
          <w:szCs w:val="20"/>
        </w:rPr>
        <w:t xml:space="preserve"> (</w:t>
      </w:r>
      <w:r w:rsidRPr="004626B6" w:rsidR="00C5419A">
        <w:rPr>
          <w:rFonts w:cs="Arial"/>
          <w:sz w:val="20"/>
          <w:szCs w:val="20"/>
        </w:rPr>
        <w:t>referred to as "</w:t>
      </w:r>
      <w:r w:rsidRPr="004626B6" w:rsidR="00C5419A">
        <w:rPr>
          <w:rFonts w:cs="Arial"/>
          <w:b/>
          <w:sz w:val="20"/>
          <w:szCs w:val="20"/>
        </w:rPr>
        <w:t>I</w:t>
      </w:r>
      <w:r w:rsidRPr="004626B6" w:rsidR="00C5419A">
        <w:rPr>
          <w:rFonts w:cs="Arial"/>
          <w:sz w:val="20"/>
          <w:szCs w:val="20"/>
        </w:rPr>
        <w:t>"</w:t>
      </w:r>
      <w:r w:rsidR="00651D56">
        <w:rPr>
          <w:rFonts w:cs="Arial"/>
          <w:sz w:val="20"/>
          <w:szCs w:val="20"/>
        </w:rPr>
        <w:t>,</w:t>
      </w:r>
      <w:r w:rsidRPr="004626B6" w:rsidR="00C5419A">
        <w:rPr>
          <w:rFonts w:cs="Arial"/>
          <w:sz w:val="20"/>
          <w:szCs w:val="20"/>
        </w:rPr>
        <w:t xml:space="preserve"> or the </w:t>
      </w:r>
      <w:r w:rsidRPr="004626B6">
        <w:rPr>
          <w:rFonts w:cs="Arial"/>
          <w:sz w:val="20"/>
          <w:szCs w:val="20"/>
        </w:rPr>
        <w:t>"</w:t>
      </w:r>
      <w:r w:rsidRPr="004626B6" w:rsidR="00C5419A">
        <w:rPr>
          <w:rFonts w:cs="Arial"/>
          <w:b/>
          <w:sz w:val="20"/>
          <w:szCs w:val="20"/>
        </w:rPr>
        <w:t>Passenger</w:t>
      </w:r>
      <w:r w:rsidRPr="00B15B10" w:rsidR="00C5419A">
        <w:rPr>
          <w:rFonts w:cs="Arial"/>
          <w:sz w:val="20"/>
          <w:szCs w:val="20"/>
        </w:rPr>
        <w:t>"</w:t>
      </w:r>
      <w:r w:rsidRPr="00B15B10">
        <w:rPr>
          <w:rFonts w:cs="Arial"/>
          <w:sz w:val="20"/>
          <w:szCs w:val="20"/>
        </w:rPr>
        <w:t xml:space="preserve">) desires to </w:t>
      </w:r>
      <w:r w:rsidRPr="00B15B10" w:rsidR="00B037F9">
        <w:rPr>
          <w:rFonts w:cs="Arial"/>
          <w:sz w:val="20"/>
          <w:szCs w:val="20"/>
        </w:rPr>
        <w:t>be transported as</w:t>
      </w:r>
      <w:r w:rsidRPr="00B15B10" w:rsidR="00022283">
        <w:rPr>
          <w:rFonts w:cs="Arial"/>
          <w:sz w:val="20"/>
          <w:szCs w:val="20"/>
        </w:rPr>
        <w:t xml:space="preserve"> a passenger</w:t>
      </w:r>
      <w:r w:rsidRPr="00B15B10" w:rsidR="00651D56">
        <w:rPr>
          <w:rFonts w:cs="Arial"/>
          <w:sz w:val="20"/>
          <w:szCs w:val="20"/>
        </w:rPr>
        <w:t xml:space="preserve"> in</w:t>
      </w:r>
      <w:r w:rsidRPr="00B15B10" w:rsidR="00F03FF3">
        <w:rPr>
          <w:rFonts w:cs="Arial"/>
          <w:sz w:val="20"/>
          <w:szCs w:val="20"/>
        </w:rPr>
        <w:t xml:space="preserve"> </w:t>
      </w:r>
      <w:r w:rsidRPr="00B15B10" w:rsidR="004626B6">
        <w:rPr>
          <w:rFonts w:cs="Arial"/>
          <w:sz w:val="20"/>
          <w:szCs w:val="20"/>
        </w:rPr>
        <w:t>a</w:t>
      </w:r>
      <w:r w:rsidRPr="00B15B10" w:rsidR="00F03FF3">
        <w:rPr>
          <w:rFonts w:cs="Arial"/>
          <w:sz w:val="20"/>
          <w:szCs w:val="20"/>
        </w:rPr>
        <w:t xml:space="preserve"> </w:t>
      </w:r>
      <w:r w:rsidRPr="00B15B10" w:rsidR="00651D56">
        <w:rPr>
          <w:rFonts w:cs="Arial"/>
          <w:sz w:val="20"/>
          <w:szCs w:val="20"/>
        </w:rPr>
        <w:t xml:space="preserve">motorized </w:t>
      </w:r>
      <w:r w:rsidRPr="00B15B10" w:rsidR="004626B6">
        <w:rPr>
          <w:rFonts w:cs="Arial"/>
          <w:sz w:val="20"/>
          <w:szCs w:val="20"/>
        </w:rPr>
        <w:t>vehicle</w:t>
      </w:r>
      <w:r w:rsidR="00B15B10">
        <w:rPr>
          <w:rFonts w:cs="Arial"/>
          <w:sz w:val="20"/>
          <w:szCs w:val="20"/>
        </w:rPr>
        <w:t xml:space="preserve"> operated by, and </w:t>
      </w:r>
      <w:r w:rsidRPr="00B15B10" w:rsidR="005D1384">
        <w:rPr>
          <w:rFonts w:cs="Arial"/>
          <w:sz w:val="20"/>
          <w:szCs w:val="20"/>
        </w:rPr>
        <w:t>from and at premises owned or controlled</w:t>
      </w:r>
      <w:r w:rsidR="005D1384">
        <w:rPr>
          <w:rFonts w:cs="Arial"/>
          <w:sz w:val="20"/>
          <w:szCs w:val="20"/>
        </w:rPr>
        <w:t xml:space="preserve"> </w:t>
      </w:r>
      <w:r w:rsidR="00B15B10">
        <w:rPr>
          <w:rFonts w:cs="Arial"/>
          <w:sz w:val="20"/>
          <w:szCs w:val="20"/>
        </w:rPr>
        <w:t>by,</w:t>
      </w:r>
      <w:r w:rsidR="005D1384">
        <w:rPr>
          <w:rFonts w:cs="Arial"/>
          <w:sz w:val="20"/>
          <w:szCs w:val="20"/>
        </w:rPr>
        <w:t xml:space="preserve"> </w:t>
      </w:r>
      <w:r w:rsidR="005D1384">
        <w:rPr>
          <w:rFonts w:cs="Arial"/>
          <w:sz w:val="20"/>
          <w:szCs w:val="20"/>
          <w:highlight w:val="yellow"/>
        </w:rPr>
        <w:t>___________________</w:t>
      </w:r>
      <w:r w:rsidR="005D1384">
        <w:rPr>
          <w:rFonts w:cs="Arial"/>
          <w:sz w:val="20"/>
          <w:szCs w:val="20"/>
        </w:rPr>
        <w:t xml:space="preserve"> </w:t>
      </w:r>
      <w:r w:rsidRPr="004626B6" w:rsidR="005D1384">
        <w:rPr>
          <w:rFonts w:cs="Arial"/>
          <w:sz w:val="20"/>
          <w:szCs w:val="20"/>
        </w:rPr>
        <w:t xml:space="preserve">(the </w:t>
      </w:r>
      <w:r w:rsidRPr="004626B6" w:rsidR="005D1384">
        <w:rPr>
          <w:rFonts w:cs="Arial"/>
          <w:b/>
          <w:sz w:val="20"/>
          <w:szCs w:val="20"/>
        </w:rPr>
        <w:t>"Company</w:t>
      </w:r>
      <w:r w:rsidRPr="005D1384" w:rsidR="005D1384">
        <w:rPr>
          <w:rFonts w:cs="Arial"/>
          <w:sz w:val="20"/>
          <w:szCs w:val="20"/>
        </w:rPr>
        <w:t>"</w:t>
      </w:r>
      <w:r w:rsidR="00B15B10">
        <w:rPr>
          <w:rFonts w:cs="Arial"/>
          <w:sz w:val="20"/>
          <w:szCs w:val="20"/>
        </w:rPr>
        <w:t>)</w:t>
      </w:r>
      <w:r w:rsidR="00B62789">
        <w:rPr>
          <w:rFonts w:cs="Arial"/>
          <w:sz w:val="20"/>
          <w:szCs w:val="20"/>
        </w:rPr>
        <w:t xml:space="preserve"> </w:t>
      </w:r>
      <w:r w:rsidR="00B15B10">
        <w:rPr>
          <w:rFonts w:cs="Arial"/>
          <w:sz w:val="20"/>
          <w:szCs w:val="20"/>
        </w:rPr>
        <w:t>(</w:t>
      </w:r>
      <w:r w:rsidR="00B62789">
        <w:rPr>
          <w:rFonts w:cs="Arial"/>
          <w:sz w:val="20"/>
          <w:szCs w:val="20"/>
        </w:rPr>
        <w:t>these</w:t>
      </w:r>
      <w:r w:rsidR="005D1384">
        <w:rPr>
          <w:rFonts w:cs="Arial"/>
          <w:sz w:val="20"/>
          <w:szCs w:val="20"/>
        </w:rPr>
        <w:t xml:space="preserve"> services </w:t>
      </w:r>
      <w:r w:rsidR="00B62789">
        <w:rPr>
          <w:rFonts w:cs="Arial"/>
          <w:sz w:val="20"/>
          <w:szCs w:val="20"/>
        </w:rPr>
        <w:t>made available</w:t>
      </w:r>
      <w:r w:rsidR="005D1384">
        <w:rPr>
          <w:rFonts w:cs="Arial"/>
          <w:sz w:val="20"/>
          <w:szCs w:val="20"/>
        </w:rPr>
        <w:t xml:space="preserve"> by the Company being referred to as the </w:t>
      </w:r>
      <w:r w:rsidRPr="005D1384" w:rsidR="005D1384">
        <w:rPr>
          <w:rFonts w:cs="Arial"/>
          <w:b/>
          <w:sz w:val="20"/>
          <w:szCs w:val="20"/>
        </w:rPr>
        <w:t>“Transportation Services”</w:t>
      </w:r>
      <w:r w:rsidRPr="004626B6" w:rsidR="005D1384">
        <w:rPr>
          <w:rFonts w:cs="Arial"/>
          <w:sz w:val="20"/>
          <w:szCs w:val="20"/>
        </w:rPr>
        <w:t>)</w:t>
      </w:r>
      <w:r w:rsidR="005D1384">
        <w:rPr>
          <w:rFonts w:cs="Arial"/>
          <w:sz w:val="20"/>
          <w:szCs w:val="20"/>
        </w:rPr>
        <w:t xml:space="preserve">. </w:t>
      </w:r>
      <w:r w:rsidRPr="004626B6">
        <w:rPr>
          <w:rFonts w:cs="Arial"/>
          <w:sz w:val="20"/>
          <w:szCs w:val="20"/>
        </w:rPr>
        <w:t>As lawful consideration for being permitted</w:t>
      </w:r>
      <w:r w:rsidR="008D3698">
        <w:rPr>
          <w:rFonts w:cs="Arial"/>
          <w:sz w:val="20"/>
          <w:szCs w:val="20"/>
        </w:rPr>
        <w:t xml:space="preserve"> to use</w:t>
      </w:r>
      <w:r w:rsidRPr="004626B6">
        <w:rPr>
          <w:rFonts w:cs="Arial"/>
          <w:sz w:val="20"/>
          <w:szCs w:val="20"/>
        </w:rPr>
        <w:t xml:space="preserve"> </w:t>
      </w:r>
      <w:r w:rsidR="00887136">
        <w:rPr>
          <w:rFonts w:cs="Arial"/>
          <w:sz w:val="20"/>
          <w:szCs w:val="20"/>
        </w:rPr>
        <w:t xml:space="preserve">the </w:t>
      </w:r>
      <w:r w:rsidR="00651D56">
        <w:rPr>
          <w:rFonts w:cs="Arial"/>
          <w:sz w:val="20"/>
          <w:szCs w:val="20"/>
        </w:rPr>
        <w:t>Transportation</w:t>
      </w:r>
      <w:r w:rsidR="008D3698">
        <w:rPr>
          <w:rFonts w:cs="Arial"/>
          <w:sz w:val="20"/>
          <w:szCs w:val="20"/>
        </w:rPr>
        <w:t xml:space="preserve"> Services</w:t>
      </w:r>
      <w:r w:rsidRPr="004626B6">
        <w:rPr>
          <w:rFonts w:cs="Arial"/>
          <w:sz w:val="20"/>
          <w:szCs w:val="20"/>
        </w:rPr>
        <w:t xml:space="preserve">, I agree to all the terms and conditions set </w:t>
      </w:r>
      <w:r w:rsidR="00B95EB3">
        <w:rPr>
          <w:rFonts w:cs="Arial"/>
          <w:sz w:val="20"/>
          <w:szCs w:val="20"/>
        </w:rPr>
        <w:t>out</w:t>
      </w:r>
      <w:r w:rsidRPr="004626B6">
        <w:rPr>
          <w:rFonts w:cs="Arial"/>
          <w:sz w:val="20"/>
          <w:szCs w:val="20"/>
        </w:rPr>
        <w:t xml:space="preserve"> in this </w:t>
      </w:r>
      <w:r w:rsidR="00651D56">
        <w:rPr>
          <w:rFonts w:cs="Arial"/>
          <w:sz w:val="20"/>
          <w:szCs w:val="20"/>
        </w:rPr>
        <w:t>waiver and release</w:t>
      </w:r>
      <w:r w:rsidRPr="004626B6">
        <w:rPr>
          <w:rFonts w:cs="Arial"/>
          <w:sz w:val="20"/>
          <w:szCs w:val="20"/>
        </w:rPr>
        <w:t xml:space="preserve"> (this </w:t>
      </w:r>
      <w:r w:rsidRPr="004626B6">
        <w:rPr>
          <w:rFonts w:cs="Arial"/>
          <w:b/>
          <w:sz w:val="20"/>
          <w:szCs w:val="20"/>
        </w:rPr>
        <w:t>"</w:t>
      </w:r>
      <w:r w:rsidRPr="004626B6" w:rsidR="00C5419A">
        <w:rPr>
          <w:rFonts w:cs="Arial"/>
          <w:b/>
          <w:sz w:val="20"/>
          <w:szCs w:val="20"/>
        </w:rPr>
        <w:t>Release</w:t>
      </w:r>
      <w:r w:rsidRPr="004626B6">
        <w:rPr>
          <w:rFonts w:cs="Arial"/>
          <w:b/>
          <w:sz w:val="20"/>
          <w:szCs w:val="20"/>
        </w:rPr>
        <w:t>"</w:t>
      </w:r>
      <w:r w:rsidRPr="004626B6">
        <w:rPr>
          <w:rFonts w:cs="Arial"/>
          <w:sz w:val="20"/>
          <w:szCs w:val="20"/>
        </w:rPr>
        <w:t xml:space="preserve">). </w:t>
      </w:r>
    </w:p>
    <w:p w:rsidR="00E1652C" w:rsidRPr="004626B6" w:rsidP="00D07271">
      <w:pPr>
        <w:jc w:val="both"/>
        <w:rPr>
          <w:rFonts w:cs="Arial"/>
          <w:sz w:val="20"/>
          <w:szCs w:val="20"/>
        </w:rPr>
      </w:pPr>
    </w:p>
    <w:p w:rsidR="00245258" w:rsidP="0024525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2019 NOVEL CORONAVIRUS DISEASE (COVID-19) (the </w:t>
      </w:r>
      <w:r w:rsidRPr="005D1384">
        <w:rPr>
          <w:rFonts w:cs="Arial"/>
          <w:b/>
          <w:sz w:val="20"/>
          <w:szCs w:val="20"/>
        </w:rPr>
        <w:t>“</w:t>
      </w:r>
      <w:r>
        <w:rPr>
          <w:rFonts w:cs="Arial"/>
          <w:b/>
          <w:sz w:val="20"/>
          <w:szCs w:val="20"/>
        </w:rPr>
        <w:t>Disease</w:t>
      </w:r>
      <w:r w:rsidRPr="005D1384">
        <w:rPr>
          <w:rFonts w:cs="Arial"/>
          <w:b/>
          <w:sz w:val="20"/>
          <w:szCs w:val="20"/>
        </w:rPr>
        <w:t>”</w:t>
      </w:r>
      <w:r>
        <w:rPr>
          <w:rFonts w:cs="Arial"/>
          <w:sz w:val="20"/>
          <w:szCs w:val="20"/>
        </w:rPr>
        <w:t xml:space="preserve">) IS HIGHLY CONTAGIOUS AND CREATES RISKS FOR PASSENGERS. I ACKNOWLEDGE AND ACCEPT THESE RISKS, including: (1) </w:t>
      </w:r>
      <w:r w:rsidRPr="004626B6">
        <w:rPr>
          <w:rFonts w:cs="Arial"/>
          <w:sz w:val="20"/>
          <w:szCs w:val="20"/>
        </w:rPr>
        <w:t>the risk that I may be exposed to or contract the Disease by</w:t>
      </w:r>
      <w:r>
        <w:rPr>
          <w:rFonts w:cs="Arial"/>
          <w:sz w:val="20"/>
          <w:szCs w:val="20"/>
        </w:rPr>
        <w:t xml:space="preserve"> using the Transportation Services; (2) that I, the </w:t>
      </w:r>
      <w:r w:rsidRPr="00887136">
        <w:rPr>
          <w:rFonts w:cs="Arial"/>
          <w:sz w:val="20"/>
          <w:szCs w:val="20"/>
        </w:rPr>
        <w:t>Releasees (as defined below), and other passengers using the Transportation Services may not be able to comply with social distancing directives, orders and guidelines</w:t>
      </w:r>
      <w:r>
        <w:rPr>
          <w:rFonts w:cs="Arial"/>
          <w:sz w:val="20"/>
          <w:szCs w:val="20"/>
        </w:rPr>
        <w:t xml:space="preserve"> of </w:t>
      </w:r>
      <w:r w:rsidRPr="00887136">
        <w:rPr>
          <w:rFonts w:cs="Arial"/>
          <w:sz w:val="20"/>
          <w:szCs w:val="20"/>
        </w:rPr>
        <w:t>governmental authorities</w:t>
      </w:r>
      <w:r>
        <w:rPr>
          <w:rFonts w:cs="Arial"/>
          <w:sz w:val="20"/>
          <w:szCs w:val="20"/>
        </w:rPr>
        <w:t xml:space="preserve">; and (3) that </w:t>
      </w:r>
      <w:r w:rsidRPr="004626B6">
        <w:rPr>
          <w:rFonts w:cs="Arial"/>
          <w:sz w:val="20"/>
          <w:szCs w:val="20"/>
        </w:rPr>
        <w:t xml:space="preserve">exposure </w:t>
      </w:r>
      <w:r>
        <w:rPr>
          <w:rFonts w:cs="Arial"/>
          <w:sz w:val="20"/>
          <w:szCs w:val="20"/>
        </w:rPr>
        <w:t xml:space="preserve">to the Disease </w:t>
      </w:r>
      <w:r w:rsidRPr="004626B6">
        <w:rPr>
          <w:rFonts w:cs="Arial"/>
          <w:sz w:val="20"/>
          <w:szCs w:val="20"/>
        </w:rPr>
        <w:t xml:space="preserve">may result in serious illness, personal injury, permanent disability, death, or property damage. </w:t>
      </w:r>
      <w:r>
        <w:rPr>
          <w:rFonts w:cs="Arial"/>
          <w:sz w:val="20"/>
          <w:szCs w:val="20"/>
        </w:rPr>
        <w:t>Despite</w:t>
      </w:r>
      <w:r w:rsidRPr="00887136">
        <w:rPr>
          <w:rFonts w:cs="Arial"/>
          <w:sz w:val="20"/>
          <w:szCs w:val="20"/>
        </w:rPr>
        <w:t xml:space="preserve"> the risks associated with the Disease</w:t>
      </w:r>
      <w:r>
        <w:rPr>
          <w:rFonts w:cs="Arial"/>
          <w:sz w:val="20"/>
          <w:szCs w:val="20"/>
        </w:rPr>
        <w:t xml:space="preserve"> and my use of the Transportation Services</w:t>
      </w:r>
      <w:r w:rsidRPr="00887136">
        <w:rPr>
          <w:rFonts w:cs="Arial"/>
          <w:sz w:val="20"/>
          <w:szCs w:val="20"/>
        </w:rPr>
        <w:t>, I ACKNOWLEDGE THAT I AM VOLUNTARILY USING THE TRANSPORTATION SERVICES WITH KNOWLEDGE OF THE DANGERS INVOLVED</w:t>
      </w:r>
      <w:r>
        <w:rPr>
          <w:rFonts w:cs="Arial"/>
          <w:sz w:val="20"/>
          <w:szCs w:val="20"/>
        </w:rPr>
        <w:t xml:space="preserve">. I </w:t>
      </w:r>
      <w:r w:rsidRPr="00887136">
        <w:rPr>
          <w:rFonts w:cs="Arial"/>
          <w:sz w:val="20"/>
          <w:szCs w:val="20"/>
        </w:rPr>
        <w:t>WILLINGLY ACCEPT THESE RISKS AS A CONDITION OF USING THE TRANSPORTATION SERVICES.</w:t>
      </w:r>
    </w:p>
    <w:p w:rsidR="00245258" w:rsidP="00245258">
      <w:pPr>
        <w:jc w:val="both"/>
        <w:rPr>
          <w:rFonts w:cs="Arial"/>
          <w:sz w:val="20"/>
          <w:szCs w:val="20"/>
        </w:rPr>
      </w:pPr>
    </w:p>
    <w:p w:rsidR="00245258" w:rsidP="0024525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AGREE THAT I WILL NOT HOLD THE RELEASEES RESPONSIBLE FOR ANY HARM I SUFFER RELATED TO THE DISEASE BECAUSE OF MY USE OF THE TRANSPORTATION SERVICES. </w:t>
      </w:r>
      <w:r w:rsidRPr="00913D7C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>h</w:t>
      </w:r>
      <w:r w:rsidRPr="005D1384">
        <w:rPr>
          <w:rFonts w:cs="Arial"/>
          <w:sz w:val="20"/>
          <w:szCs w:val="20"/>
        </w:rPr>
        <w:t xml:space="preserve">ereby expressly waive and release any and all claims which I have or may in the future have against the </w:t>
      </w:r>
      <w:r w:rsidRPr="00913D7C">
        <w:rPr>
          <w:rFonts w:cs="Arial"/>
          <w:sz w:val="20"/>
          <w:szCs w:val="20"/>
        </w:rPr>
        <w:t xml:space="preserve">Company, </w:t>
      </w:r>
      <w:r>
        <w:rPr>
          <w:rFonts w:cs="Arial"/>
          <w:sz w:val="20"/>
          <w:szCs w:val="20"/>
        </w:rPr>
        <w:t>its</w:t>
      </w:r>
      <w:r w:rsidRPr="00913D7C">
        <w:rPr>
          <w:rFonts w:cs="Arial"/>
          <w:sz w:val="20"/>
          <w:szCs w:val="20"/>
        </w:rPr>
        <w:t xml:space="preserve"> subsidiaries, affiliates and agents, and all of their directors, officers, employees, agents, representatives, shareholders, successors, assigns or anyone else acting for or on their behalf (collectively,</w:t>
      </w:r>
      <w:r>
        <w:rPr>
          <w:rFonts w:cs="Arial"/>
          <w:sz w:val="20"/>
          <w:szCs w:val="20"/>
        </w:rPr>
        <w:t xml:space="preserve"> the</w:t>
      </w:r>
      <w:r w:rsidRPr="00913D7C">
        <w:rPr>
          <w:rFonts w:cs="Arial"/>
          <w:sz w:val="20"/>
          <w:szCs w:val="20"/>
        </w:rPr>
        <w:t xml:space="preserve"> </w:t>
      </w:r>
      <w:r w:rsidRPr="00913D7C">
        <w:rPr>
          <w:rFonts w:cs="Arial"/>
          <w:b/>
          <w:sz w:val="20"/>
          <w:szCs w:val="20"/>
        </w:rPr>
        <w:t>"Releasees"</w:t>
      </w:r>
      <w:r w:rsidRPr="00913D7C">
        <w:rPr>
          <w:rFonts w:cs="Arial"/>
          <w:sz w:val="20"/>
          <w:szCs w:val="20"/>
        </w:rPr>
        <w:t>)</w:t>
      </w:r>
      <w:r w:rsidRPr="005D1384">
        <w:rPr>
          <w:rFonts w:cs="Arial"/>
          <w:sz w:val="20"/>
          <w:szCs w:val="20"/>
        </w:rPr>
        <w:t xml:space="preserve">, on account of injury, illness, disability, death, or property damage arising out of or attributable </w:t>
      </w:r>
      <w:r>
        <w:rPr>
          <w:rFonts w:cs="Arial"/>
          <w:sz w:val="20"/>
          <w:szCs w:val="20"/>
        </w:rPr>
        <w:t xml:space="preserve">in whole or in part </w:t>
      </w:r>
      <w:r w:rsidRPr="005D1384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actual or potential</w:t>
      </w:r>
      <w:r w:rsidRPr="005D138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 w:rsidRPr="00B13D42">
        <w:rPr>
          <w:rFonts w:cs="Arial"/>
          <w:sz w:val="20"/>
          <w:szCs w:val="20"/>
        </w:rPr>
        <w:t>xposure</w:t>
      </w:r>
      <w:r>
        <w:rPr>
          <w:rFonts w:cs="Arial"/>
          <w:sz w:val="20"/>
          <w:szCs w:val="20"/>
        </w:rPr>
        <w:t xml:space="preserve"> to or contraction of the Disease because of </w:t>
      </w:r>
      <w:r w:rsidRPr="005D1384">
        <w:rPr>
          <w:rFonts w:cs="Arial"/>
          <w:sz w:val="20"/>
          <w:szCs w:val="20"/>
        </w:rPr>
        <w:t xml:space="preserve">my </w:t>
      </w:r>
      <w:r>
        <w:rPr>
          <w:rFonts w:cs="Arial"/>
          <w:sz w:val="20"/>
          <w:szCs w:val="20"/>
        </w:rPr>
        <w:t>use of the Transportation Services</w:t>
      </w:r>
      <w:r w:rsidRPr="005D1384">
        <w:rPr>
          <w:rFonts w:cs="Arial"/>
          <w:sz w:val="20"/>
          <w:szCs w:val="20"/>
        </w:rPr>
        <w:t>, due to any cause whatsoever, without limitation, whether arising out of the negligence of any Releasee or otherwise, including without limitation, breach of contract, or breach of</w:t>
      </w:r>
      <w:r>
        <w:rPr>
          <w:rFonts w:cs="Arial"/>
          <w:sz w:val="20"/>
          <w:szCs w:val="20"/>
        </w:rPr>
        <w:t xml:space="preserve"> occupiers’ liability or</w:t>
      </w:r>
      <w:r w:rsidRPr="005D1384">
        <w:rPr>
          <w:rFonts w:cs="Arial"/>
          <w:sz w:val="20"/>
          <w:szCs w:val="20"/>
        </w:rPr>
        <w:t xml:space="preserve"> any</w:t>
      </w:r>
      <w:r>
        <w:rPr>
          <w:rFonts w:cs="Arial"/>
          <w:sz w:val="20"/>
          <w:szCs w:val="20"/>
        </w:rPr>
        <w:t xml:space="preserve"> other</w:t>
      </w:r>
      <w:r w:rsidRPr="005D1384">
        <w:rPr>
          <w:rFonts w:cs="Arial"/>
          <w:sz w:val="20"/>
          <w:szCs w:val="20"/>
        </w:rPr>
        <w:t xml:space="preserve"> statutory or other duty of care. I covenant not to make or bring any such claim against any Releasee, and forever release and discharge </w:t>
      </w:r>
      <w:r>
        <w:rPr>
          <w:rFonts w:cs="Arial"/>
          <w:sz w:val="20"/>
          <w:szCs w:val="20"/>
        </w:rPr>
        <w:t>all</w:t>
      </w:r>
      <w:r w:rsidRPr="005D1384">
        <w:rPr>
          <w:rFonts w:cs="Arial"/>
          <w:sz w:val="20"/>
          <w:szCs w:val="20"/>
        </w:rPr>
        <w:t xml:space="preserve"> Releasees from liability under such claims.</w:t>
      </w:r>
    </w:p>
    <w:p w:rsidR="00245258" w:rsidP="00245258">
      <w:pPr>
        <w:jc w:val="both"/>
        <w:rPr>
          <w:rFonts w:cs="Arial"/>
          <w:sz w:val="20"/>
          <w:szCs w:val="20"/>
        </w:rPr>
      </w:pPr>
    </w:p>
    <w:p w:rsidR="00245258" w:rsidP="0024525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WILL FULLY COMPENSATE THE RELEASEES FOR ANY HARM I CAUSE THEM, IF I EXPOSE ANYONE TO THE DISEASE BECAUSE OF MY USE OF THE TRANSPORTATION SERVICES. </w:t>
      </w:r>
      <w:r w:rsidRPr="00CD2F1F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>will</w:t>
      </w:r>
      <w:r w:rsidRPr="00CD2F1F">
        <w:rPr>
          <w:rFonts w:cs="Arial"/>
          <w:sz w:val="20"/>
          <w:szCs w:val="20"/>
        </w:rPr>
        <w:t xml:space="preserve"> defend, indemnify, and hold harmless the </w:t>
      </w:r>
      <w:r>
        <w:rPr>
          <w:rFonts w:cs="Arial"/>
          <w:sz w:val="20"/>
          <w:szCs w:val="20"/>
        </w:rPr>
        <w:t xml:space="preserve">Releasees </w:t>
      </w:r>
      <w:r w:rsidRPr="00CD2F1F">
        <w:rPr>
          <w:rFonts w:cs="Arial"/>
          <w:sz w:val="20"/>
          <w:szCs w:val="20"/>
        </w:rPr>
        <w:t>against any and all losses, damages, liabilities, deficiencies, claims, actions, judgments, settlements, interest, awards, penalties, fines, costs, or expenses of whatever kind, i</w:t>
      </w:r>
      <w:r>
        <w:rPr>
          <w:rFonts w:cs="Arial"/>
          <w:sz w:val="20"/>
          <w:szCs w:val="20"/>
        </w:rPr>
        <w:t>ncluding reasonable legal fees and legal costs</w:t>
      </w:r>
      <w:r w:rsidRPr="00CD2F1F">
        <w:rPr>
          <w:rFonts w:cs="Arial"/>
          <w:sz w:val="20"/>
          <w:szCs w:val="20"/>
        </w:rPr>
        <w:t xml:space="preserve">, and the costs of enforcing any right to indemnification under this </w:t>
      </w:r>
      <w:r>
        <w:rPr>
          <w:rFonts w:cs="Arial"/>
          <w:sz w:val="20"/>
          <w:szCs w:val="20"/>
        </w:rPr>
        <w:t>Release</w:t>
      </w:r>
      <w:r w:rsidRPr="00CD2F1F">
        <w:rPr>
          <w:rFonts w:cs="Arial"/>
          <w:sz w:val="20"/>
          <w:szCs w:val="20"/>
        </w:rPr>
        <w:t>, and the cost of pur</w:t>
      </w:r>
      <w:r>
        <w:rPr>
          <w:rFonts w:cs="Arial"/>
          <w:sz w:val="20"/>
          <w:szCs w:val="20"/>
        </w:rPr>
        <w:t xml:space="preserve">suing any insurance providers, </w:t>
      </w:r>
      <w:r w:rsidRPr="00CD2F1F">
        <w:rPr>
          <w:rFonts w:cs="Arial"/>
          <w:sz w:val="20"/>
          <w:szCs w:val="20"/>
        </w:rPr>
        <w:t xml:space="preserve">incurred by/awarded against the </w:t>
      </w:r>
      <w:r>
        <w:rPr>
          <w:rFonts w:cs="Arial"/>
          <w:sz w:val="20"/>
          <w:szCs w:val="20"/>
        </w:rPr>
        <w:t>Releasees</w:t>
      </w:r>
      <w:r w:rsidRPr="00CD2F1F">
        <w:rPr>
          <w:rFonts w:cs="Arial"/>
          <w:sz w:val="20"/>
          <w:szCs w:val="20"/>
        </w:rPr>
        <w:t>, arising out</w:t>
      </w:r>
      <w:r>
        <w:rPr>
          <w:rFonts w:cs="Arial"/>
          <w:sz w:val="20"/>
          <w:szCs w:val="20"/>
        </w:rPr>
        <w:t xml:space="preserve"> of</w:t>
      </w:r>
      <w:r w:rsidRPr="00CD2F1F">
        <w:rPr>
          <w:rFonts w:cs="Arial"/>
          <w:sz w:val="20"/>
          <w:szCs w:val="20"/>
        </w:rPr>
        <w:t xml:space="preserve"> or resulting from any claim of a third party related </w:t>
      </w:r>
      <w:r w:rsidRPr="005D1384">
        <w:rPr>
          <w:rFonts w:cs="Arial"/>
          <w:sz w:val="20"/>
          <w:szCs w:val="20"/>
        </w:rPr>
        <w:t xml:space="preserve">to </w:t>
      </w:r>
      <w:r>
        <w:rPr>
          <w:rFonts w:cs="Arial"/>
          <w:sz w:val="20"/>
          <w:szCs w:val="20"/>
        </w:rPr>
        <w:t>actual or potential e</w:t>
      </w:r>
      <w:r w:rsidRPr="00B13D42">
        <w:rPr>
          <w:rFonts w:cs="Arial"/>
          <w:sz w:val="20"/>
          <w:szCs w:val="20"/>
        </w:rPr>
        <w:t>xposure</w:t>
      </w:r>
      <w:r>
        <w:rPr>
          <w:rFonts w:cs="Arial"/>
          <w:sz w:val="20"/>
          <w:szCs w:val="20"/>
        </w:rPr>
        <w:t xml:space="preserve"> to or contraction of the Disease caused in whole or in part by </w:t>
      </w:r>
      <w:r w:rsidRPr="005D1384">
        <w:rPr>
          <w:rFonts w:cs="Arial"/>
          <w:sz w:val="20"/>
          <w:szCs w:val="20"/>
        </w:rPr>
        <w:t xml:space="preserve">my </w:t>
      </w:r>
      <w:r>
        <w:rPr>
          <w:rFonts w:cs="Arial"/>
          <w:sz w:val="20"/>
          <w:szCs w:val="20"/>
        </w:rPr>
        <w:t>use of the Transportation Services.</w:t>
      </w:r>
    </w:p>
    <w:p w:rsidR="00245258" w:rsidRPr="004626B6" w:rsidP="00245258">
      <w:pPr>
        <w:jc w:val="both"/>
        <w:rPr>
          <w:rFonts w:cs="Arial"/>
          <w:sz w:val="20"/>
          <w:szCs w:val="20"/>
        </w:rPr>
      </w:pPr>
    </w:p>
    <w:p w:rsidR="00A11BFB" w:rsidRPr="00913D7C" w:rsidP="00D07271">
      <w:pPr>
        <w:jc w:val="both"/>
        <w:rPr>
          <w:rFonts w:cs="Arial"/>
          <w:sz w:val="20"/>
          <w:szCs w:val="20"/>
        </w:rPr>
      </w:pPr>
      <w:r w:rsidRPr="00913D7C">
        <w:rPr>
          <w:rFonts w:cs="Arial"/>
          <w:sz w:val="20"/>
          <w:szCs w:val="20"/>
        </w:rPr>
        <w:t>In signing this Release, I am not relying upon any oral or written representations or statements made by the Releasee</w:t>
      </w:r>
      <w:r>
        <w:rPr>
          <w:rFonts w:cs="Arial"/>
          <w:sz w:val="20"/>
          <w:szCs w:val="20"/>
        </w:rPr>
        <w:t>s</w:t>
      </w:r>
      <w:r w:rsidRPr="00913D7C">
        <w:rPr>
          <w:rFonts w:cs="Arial"/>
          <w:sz w:val="20"/>
          <w:szCs w:val="20"/>
        </w:rPr>
        <w:t xml:space="preserve"> other than what is set </w:t>
      </w:r>
      <w:r>
        <w:rPr>
          <w:rFonts w:cs="Arial"/>
          <w:sz w:val="20"/>
          <w:szCs w:val="20"/>
        </w:rPr>
        <w:t xml:space="preserve">out in this Release. </w:t>
      </w:r>
      <w:r w:rsidRPr="00913D7C">
        <w:rPr>
          <w:rFonts w:cs="Arial"/>
          <w:sz w:val="20"/>
          <w:szCs w:val="20"/>
        </w:rPr>
        <w:t xml:space="preserve">If any term or provision of this Release is invalid, illegal, or unenforceable in any jurisdiction, such invalidity, illegality, or unenforceability </w:t>
      </w:r>
      <w:r>
        <w:rPr>
          <w:rFonts w:cs="Arial"/>
          <w:sz w:val="20"/>
          <w:szCs w:val="20"/>
        </w:rPr>
        <w:t>will</w:t>
      </w:r>
      <w:r w:rsidRPr="00913D7C">
        <w:rPr>
          <w:rFonts w:cs="Arial"/>
          <w:sz w:val="20"/>
          <w:szCs w:val="20"/>
        </w:rPr>
        <w:t xml:space="preserve"> not affect any other term or provision of this Release</w:t>
      </w:r>
      <w:r>
        <w:rPr>
          <w:rFonts w:cs="Arial"/>
          <w:sz w:val="20"/>
          <w:szCs w:val="20"/>
        </w:rPr>
        <w:t xml:space="preserve">.  </w:t>
      </w:r>
      <w:r w:rsidRPr="00913D7C">
        <w:rPr>
          <w:rFonts w:cs="Arial"/>
          <w:sz w:val="20"/>
          <w:szCs w:val="20"/>
        </w:rPr>
        <w:t xml:space="preserve">This Release is binding on and </w:t>
      </w:r>
      <w:r>
        <w:rPr>
          <w:rFonts w:cs="Arial"/>
          <w:sz w:val="20"/>
          <w:szCs w:val="20"/>
        </w:rPr>
        <w:t>will</w:t>
      </w:r>
      <w:r w:rsidRPr="00913D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 w:rsidRPr="00913D7C">
        <w:rPr>
          <w:rFonts w:cs="Arial"/>
          <w:sz w:val="20"/>
          <w:szCs w:val="20"/>
        </w:rPr>
        <w:t>nure to the benefit of the Releasees and the Passenger and their respective successors, assigns, heirs, executors, administrators and representatives</w:t>
      </w:r>
      <w:r>
        <w:rPr>
          <w:rFonts w:cs="Arial"/>
          <w:sz w:val="20"/>
          <w:szCs w:val="20"/>
        </w:rPr>
        <w:t xml:space="preserve"> (as the case may be)</w:t>
      </w:r>
      <w:r w:rsidRPr="00913D7C">
        <w:rPr>
          <w:rFonts w:cs="Arial"/>
          <w:sz w:val="20"/>
          <w:szCs w:val="20"/>
        </w:rPr>
        <w:t xml:space="preserve">. All matters arising out of or relating to this Release </w:t>
      </w:r>
      <w:r>
        <w:rPr>
          <w:rFonts w:cs="Arial"/>
          <w:sz w:val="20"/>
          <w:szCs w:val="20"/>
        </w:rPr>
        <w:t>will</w:t>
      </w:r>
      <w:r w:rsidRPr="00913D7C">
        <w:rPr>
          <w:rFonts w:cs="Arial"/>
          <w:sz w:val="20"/>
          <w:szCs w:val="20"/>
        </w:rPr>
        <w:t xml:space="preserve"> be governed by and construed in accordance with the laws of the</w:t>
      </w:r>
      <w:r>
        <w:rPr>
          <w:rFonts w:cs="Arial"/>
          <w:sz w:val="20"/>
          <w:szCs w:val="20"/>
        </w:rPr>
        <w:t xml:space="preserve"> Province of </w:t>
      </w:r>
      <w:r w:rsidRPr="00550222">
        <w:rPr>
          <w:rFonts w:cs="Arial"/>
          <w:sz w:val="20"/>
          <w:szCs w:val="20"/>
          <w:highlight w:val="yellow"/>
        </w:rPr>
        <w:t>______________</w:t>
      </w:r>
      <w:r>
        <w:rPr>
          <w:rFonts w:cs="Arial"/>
          <w:sz w:val="20"/>
          <w:szCs w:val="20"/>
        </w:rPr>
        <w:t xml:space="preserve"> </w:t>
      </w:r>
      <w:r w:rsidRPr="00913D7C">
        <w:rPr>
          <w:rFonts w:cs="Arial"/>
          <w:sz w:val="20"/>
          <w:szCs w:val="20"/>
        </w:rPr>
        <w:t xml:space="preserve">and the federal laws of Canada applicable therein. </w:t>
      </w:r>
    </w:p>
    <w:p w:rsidR="00F90B39" w:rsidRPr="004626B6" w:rsidP="00D07271">
      <w:pPr>
        <w:jc w:val="both"/>
        <w:rPr>
          <w:rFonts w:cs="Arial"/>
          <w:sz w:val="20"/>
          <w:szCs w:val="20"/>
        </w:rPr>
      </w:pPr>
    </w:p>
    <w:p w:rsidR="00F90B39" w:rsidRPr="004626B6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>BY SIGNING</w:t>
      </w:r>
      <w:r w:rsidR="00B62789">
        <w:rPr>
          <w:rFonts w:cs="Arial"/>
          <w:b/>
          <w:sz w:val="20"/>
          <w:szCs w:val="20"/>
        </w:rPr>
        <w:t xml:space="preserve"> THIS RELEASE</w:t>
      </w:r>
      <w:r w:rsidRPr="004626B6">
        <w:rPr>
          <w:rFonts w:cs="Arial"/>
          <w:b/>
          <w:sz w:val="20"/>
          <w:szCs w:val="20"/>
        </w:rPr>
        <w:t xml:space="preserve">, I ACKNOWLEDGE THAT I HAVE READ AND UNDERSTOOD ALL OF THE TERMS OF THIS </w:t>
      </w:r>
      <w:r w:rsidR="00887136">
        <w:rPr>
          <w:rFonts w:cs="Arial"/>
          <w:b/>
          <w:sz w:val="20"/>
          <w:szCs w:val="20"/>
        </w:rPr>
        <w:t>RELEASE</w:t>
      </w:r>
      <w:r w:rsidRPr="004626B6">
        <w:rPr>
          <w:rFonts w:cs="Arial"/>
          <w:b/>
          <w:sz w:val="20"/>
          <w:szCs w:val="20"/>
        </w:rPr>
        <w:t xml:space="preserve"> AND THAT I AM VOLUNTARILY WAIVING SUBSTANTIAL LEGAL RIGHTS (ON MY BEHALF AND ON BEHALF OF MY HEIRS, EXECUTORS, ADMINISTRATORS AND </w:t>
      </w:r>
      <w:r w:rsidR="00D34483">
        <w:rPr>
          <w:rFonts w:cs="Arial"/>
          <w:b/>
          <w:sz w:val="20"/>
          <w:szCs w:val="20"/>
        </w:rPr>
        <w:t>REPRESENTATIVES</w:t>
      </w:r>
      <w:r w:rsidRPr="004626B6">
        <w:rPr>
          <w:rFonts w:cs="Arial"/>
          <w:b/>
          <w:sz w:val="20"/>
          <w:szCs w:val="20"/>
        </w:rPr>
        <w:t>),</w:t>
      </w:r>
      <w:r w:rsidR="00887136">
        <w:rPr>
          <w:rFonts w:cs="Arial"/>
          <w:b/>
          <w:sz w:val="20"/>
          <w:szCs w:val="20"/>
        </w:rPr>
        <w:t xml:space="preserve"> INCLUDING THE RIGHT TO SUE </w:t>
      </w:r>
      <w:r w:rsidRPr="004626B6">
        <w:rPr>
          <w:rFonts w:cs="Arial"/>
          <w:b/>
          <w:sz w:val="20"/>
          <w:szCs w:val="20"/>
        </w:rPr>
        <w:t>THE RELEASEES.</w:t>
      </w:r>
    </w:p>
    <w:p w:rsidR="00D07271" w:rsidRPr="004626B6" w:rsidP="00D07271">
      <w:pPr>
        <w:jc w:val="both"/>
        <w:rPr>
          <w:rFonts w:cs="Arial"/>
          <w:b/>
          <w:sz w:val="20"/>
          <w:szCs w:val="20"/>
        </w:rPr>
      </w:pPr>
    </w:p>
    <w:p w:rsidR="00D07271" w:rsidRPr="004626B6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 xml:space="preserve">Dated this ____ day of ___________________, 2020.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8"/>
        <w:gridCol w:w="360"/>
        <w:gridCol w:w="4878"/>
      </w:tblGrid>
      <w:tr w:rsidTr="00D07271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D0727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Witness Signature </w:t>
            </w: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Passenger </w:t>
            </w: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Signature </w:t>
            </w:r>
          </w:p>
        </w:tc>
      </w:tr>
      <w:tr w:rsidTr="00D0727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D0727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C5419A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(Print name </w:t>
            </w:r>
            <w:r w:rsidRPr="004626B6" w:rsidR="00C5419A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of Witness </w:t>
            </w: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above)</w:t>
            </w: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(Print name</w:t>
            </w:r>
            <w:r w:rsidRPr="004626B6" w:rsidR="00C5419A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of Passenger</w:t>
            </w: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above)</w:t>
            </w:r>
          </w:p>
        </w:tc>
      </w:tr>
    </w:tbl>
    <w:p w:rsidR="00F90B39" w:rsidRPr="004626B6" w:rsidP="00D07271">
      <w:pPr>
        <w:widowControl w:val="0"/>
        <w:autoSpaceDE w:val="0"/>
        <w:autoSpaceDN w:val="0"/>
        <w:adjustRightInd w:val="0"/>
        <w:spacing w:before="200"/>
        <w:jc w:val="both"/>
        <w:rPr>
          <w:rFonts w:cs="Arial"/>
          <w:color w:val="000000"/>
          <w:sz w:val="20"/>
          <w:szCs w:val="20"/>
        </w:rPr>
      </w:pPr>
      <w:r w:rsidRPr="004626B6">
        <w:rPr>
          <w:rFonts w:cs="Arial"/>
          <w:color w:val="000000"/>
          <w:sz w:val="20"/>
          <w:szCs w:val="20"/>
        </w:rPr>
        <w:t xml:space="preserve">I am the parent or legal guardian of the minor named above. I have the legal right to consent to and, by signing below, I hereby do consent to the terms and conditions of this </w:t>
      </w:r>
      <w:r w:rsidRPr="004626B6" w:rsidR="00C5419A">
        <w:rPr>
          <w:rFonts w:cs="Arial"/>
          <w:sz w:val="20"/>
          <w:szCs w:val="20"/>
        </w:rPr>
        <w:t>Release</w:t>
      </w:r>
      <w:r w:rsidRPr="004626B6" w:rsidR="00C5419A">
        <w:rPr>
          <w:rFonts w:cs="Arial"/>
          <w:color w:val="000000"/>
          <w:sz w:val="20"/>
          <w:szCs w:val="20"/>
        </w:rPr>
        <w:t>.</w:t>
      </w:r>
    </w:p>
    <w:p w:rsidR="00225847" w:rsidP="00225847">
      <w:pPr>
        <w:jc w:val="both"/>
        <w:rPr>
          <w:rFonts w:cs="Arial"/>
          <w:b/>
          <w:sz w:val="20"/>
          <w:szCs w:val="20"/>
        </w:rPr>
      </w:pPr>
    </w:p>
    <w:p w:rsidR="00F90B39" w:rsidRPr="00225847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>Dated this ____ day</w:t>
      </w:r>
      <w:r>
        <w:rPr>
          <w:rFonts w:cs="Arial"/>
          <w:b/>
          <w:sz w:val="20"/>
          <w:szCs w:val="20"/>
        </w:rPr>
        <w:t xml:space="preserve"> of ___________________, 2020.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8"/>
        <w:gridCol w:w="360"/>
        <w:gridCol w:w="4878"/>
      </w:tblGrid>
      <w:tr w:rsidTr="00BF472B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BF472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Witness Signature </w:t>
            </w: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>Signature of Parent or Legal Guardian</w:t>
            </w:r>
          </w:p>
        </w:tc>
      </w:tr>
      <w:tr w:rsidTr="00BF472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BF472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C5419A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(Print name</w:t>
            </w:r>
            <w:r w:rsidRPr="004626B6" w:rsidR="00C5419A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of Witness</w:t>
            </w: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above)</w:t>
            </w: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(Print name of Parent or Legal Guardian above)</w:t>
            </w:r>
          </w:p>
        </w:tc>
      </w:tr>
    </w:tbl>
    <w:p w:rsidR="00F90B39" w:rsidRPr="00A646F7" w:rsidP="00A646F7">
      <w:pPr>
        <w:rPr>
          <w:rFonts w:cs="Arial"/>
          <w:sz w:val="20"/>
          <w:szCs w:val="20"/>
        </w:rPr>
      </w:pPr>
    </w:p>
    <w:sectPr w:rsidSect="00245258">
      <w:footerReference w:type="default" r:id="rId4"/>
      <w:headerReference w:type="first" r:id="rId5"/>
      <w:footerReference w:type="first" r:id="rId6"/>
      <w:pgSz w:w="12240" w:h="20160" w:code="5"/>
      <w:pgMar w:top="1296" w:right="1296" w:bottom="245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83D" w:rsidRPr="0087583D" w:rsidP="0087583D">
    <w:pPr>
      <w:pStyle w:val="Footer"/>
      <w:rPr>
        <w:rFonts w:cs="Arial"/>
        <w:sz w:val="12"/>
      </w:rPr>
    </w:pPr>
    <w:r>
      <w:rPr>
        <w:rFonts w:cs="Arial"/>
        <w:sz w:val="12"/>
      </w:rPr>
      <w:t>2424326\1\62662.1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0EED" w:rsidRPr="00F30EED" w:rsidP="00F30EED">
    <w:pPr>
      <w:pStyle w:val="Footer"/>
      <w:rPr>
        <w:rFonts w:cs="Arial"/>
        <w:sz w:val="12"/>
      </w:rPr>
    </w:pPr>
    <w:r>
      <w:rPr>
        <w:rFonts w:cs="Arial"/>
        <w:sz w:val="12"/>
      </w:rPr>
      <w:t>2429071\1\62662.1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72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-238499</wp:posOffset>
          </wp:positionV>
          <wp:extent cx="1883075" cy="685800"/>
          <wp:effectExtent l="0" t="0" r="3175" b="0"/>
          <wp:wrapNone/>
          <wp:docPr id="2" name="Picture 2" descr="U:\Misc\MCC-EPS-LOGO-for-MA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098114" name="Picture 1" descr="U:\Misc\MCC-EPS-LOGO-for-MAC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B15AC"/>
    <w:multiLevelType w:val="multilevel"/>
    <w:tmpl w:val="90D008EE"/>
    <w:numStyleLink w:val="AutomatedNumbering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12B558DA"/>
    <w:multiLevelType w:val="multilevel"/>
    <w:tmpl w:val="F1781A44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32C7B80"/>
    <w:multiLevelType w:val="multilevel"/>
    <w:tmpl w:val="AB042B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6523DC"/>
    <w:multiLevelType w:val="multilevel"/>
    <w:tmpl w:val="AB042B94"/>
    <w:styleLink w:val="Litigation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5C20F2"/>
    <w:multiLevelType w:val="multilevel"/>
    <w:tmpl w:val="90D008EE"/>
    <w:styleLink w:val="AutomatedNumbering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4320" w:hanging="144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5">
    <w:nsid w:val="4BE02806"/>
    <w:multiLevelType w:val="multilevel"/>
    <w:tmpl w:val="2950613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82D0C04"/>
    <w:multiLevelType w:val="multilevel"/>
    <w:tmpl w:val="11EA83A2"/>
    <w:lvl w:ilvl="0">
      <w:start w:val="1"/>
      <w:numFmt w:val="upperLetter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5DA83680"/>
    <w:multiLevelType w:val="multilevel"/>
    <w:tmpl w:val="E7E24F9A"/>
    <w:styleLink w:val="CommercialStyle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4"/>
    <w:rsid w:val="00022283"/>
    <w:rsid w:val="00040CA4"/>
    <w:rsid w:val="00045115"/>
    <w:rsid w:val="00050A2D"/>
    <w:rsid w:val="00054390"/>
    <w:rsid w:val="00070346"/>
    <w:rsid w:val="0007207B"/>
    <w:rsid w:val="000722AE"/>
    <w:rsid w:val="000A280B"/>
    <w:rsid w:val="000B5AED"/>
    <w:rsid w:val="000C46B4"/>
    <w:rsid w:val="000D6739"/>
    <w:rsid w:val="000E0E5D"/>
    <w:rsid w:val="000E1AAE"/>
    <w:rsid w:val="000E35F4"/>
    <w:rsid w:val="000F03F9"/>
    <w:rsid w:val="000F7D12"/>
    <w:rsid w:val="00107291"/>
    <w:rsid w:val="001161DE"/>
    <w:rsid w:val="00126908"/>
    <w:rsid w:val="00132EF3"/>
    <w:rsid w:val="00140ECF"/>
    <w:rsid w:val="00143A06"/>
    <w:rsid w:val="00146E85"/>
    <w:rsid w:val="001510F0"/>
    <w:rsid w:val="00160C92"/>
    <w:rsid w:val="00161A5C"/>
    <w:rsid w:val="001A1543"/>
    <w:rsid w:val="001A1EA9"/>
    <w:rsid w:val="001A2F88"/>
    <w:rsid w:val="001B0429"/>
    <w:rsid w:val="001B57E7"/>
    <w:rsid w:val="001B7041"/>
    <w:rsid w:val="001B7527"/>
    <w:rsid w:val="001C1DBE"/>
    <w:rsid w:val="001C27D5"/>
    <w:rsid w:val="001C303B"/>
    <w:rsid w:val="001C4B1C"/>
    <w:rsid w:val="001D23D5"/>
    <w:rsid w:val="001D3A82"/>
    <w:rsid w:val="00211DA7"/>
    <w:rsid w:val="0021328F"/>
    <w:rsid w:val="002138B5"/>
    <w:rsid w:val="00225847"/>
    <w:rsid w:val="00232587"/>
    <w:rsid w:val="00244550"/>
    <w:rsid w:val="00245258"/>
    <w:rsid w:val="002503FE"/>
    <w:rsid w:val="00256176"/>
    <w:rsid w:val="002667A2"/>
    <w:rsid w:val="0028012F"/>
    <w:rsid w:val="00282C69"/>
    <w:rsid w:val="002867D5"/>
    <w:rsid w:val="00287EBE"/>
    <w:rsid w:val="00294851"/>
    <w:rsid w:val="002A1127"/>
    <w:rsid w:val="002C0825"/>
    <w:rsid w:val="002D5196"/>
    <w:rsid w:val="002D70B3"/>
    <w:rsid w:val="002E7ABF"/>
    <w:rsid w:val="002F1CD6"/>
    <w:rsid w:val="002F7112"/>
    <w:rsid w:val="00306C66"/>
    <w:rsid w:val="003156C9"/>
    <w:rsid w:val="00321E3B"/>
    <w:rsid w:val="00322373"/>
    <w:rsid w:val="003245EF"/>
    <w:rsid w:val="0035105D"/>
    <w:rsid w:val="00356DD1"/>
    <w:rsid w:val="00360CFE"/>
    <w:rsid w:val="00365501"/>
    <w:rsid w:val="00376C88"/>
    <w:rsid w:val="003921C5"/>
    <w:rsid w:val="00397D0D"/>
    <w:rsid w:val="003A1AF4"/>
    <w:rsid w:val="003B0384"/>
    <w:rsid w:val="003C1B2A"/>
    <w:rsid w:val="003C509B"/>
    <w:rsid w:val="003D476A"/>
    <w:rsid w:val="003F46BA"/>
    <w:rsid w:val="003F6051"/>
    <w:rsid w:val="00406DFB"/>
    <w:rsid w:val="004402FD"/>
    <w:rsid w:val="00443992"/>
    <w:rsid w:val="0045189F"/>
    <w:rsid w:val="00452634"/>
    <w:rsid w:val="00457DCA"/>
    <w:rsid w:val="004626B6"/>
    <w:rsid w:val="004B21CB"/>
    <w:rsid w:val="004B5CAC"/>
    <w:rsid w:val="004B66B4"/>
    <w:rsid w:val="004C50A6"/>
    <w:rsid w:val="004D4F21"/>
    <w:rsid w:val="004E6F52"/>
    <w:rsid w:val="00503EE1"/>
    <w:rsid w:val="00513DEB"/>
    <w:rsid w:val="0052056C"/>
    <w:rsid w:val="00520816"/>
    <w:rsid w:val="00531E2A"/>
    <w:rsid w:val="0054724F"/>
    <w:rsid w:val="00550222"/>
    <w:rsid w:val="00552DAC"/>
    <w:rsid w:val="005535E3"/>
    <w:rsid w:val="00560567"/>
    <w:rsid w:val="00564DAC"/>
    <w:rsid w:val="0057099A"/>
    <w:rsid w:val="0057189E"/>
    <w:rsid w:val="005758C6"/>
    <w:rsid w:val="00576C11"/>
    <w:rsid w:val="0058245E"/>
    <w:rsid w:val="005905D3"/>
    <w:rsid w:val="00591D19"/>
    <w:rsid w:val="005B0950"/>
    <w:rsid w:val="005B0C39"/>
    <w:rsid w:val="005B14F0"/>
    <w:rsid w:val="005B57CA"/>
    <w:rsid w:val="005B64C9"/>
    <w:rsid w:val="005C2BA1"/>
    <w:rsid w:val="005D08D8"/>
    <w:rsid w:val="005D1384"/>
    <w:rsid w:val="005D1E7C"/>
    <w:rsid w:val="005D3E3B"/>
    <w:rsid w:val="005F1E3E"/>
    <w:rsid w:val="005F34FF"/>
    <w:rsid w:val="005F44DD"/>
    <w:rsid w:val="0060000D"/>
    <w:rsid w:val="006024DD"/>
    <w:rsid w:val="0061227D"/>
    <w:rsid w:val="006163EC"/>
    <w:rsid w:val="006210BB"/>
    <w:rsid w:val="0063232C"/>
    <w:rsid w:val="0063468B"/>
    <w:rsid w:val="00641303"/>
    <w:rsid w:val="006425ED"/>
    <w:rsid w:val="00651D56"/>
    <w:rsid w:val="00653E02"/>
    <w:rsid w:val="00655E9A"/>
    <w:rsid w:val="0067379B"/>
    <w:rsid w:val="00673C06"/>
    <w:rsid w:val="006823DF"/>
    <w:rsid w:val="006A1B70"/>
    <w:rsid w:val="006A60C7"/>
    <w:rsid w:val="006B1234"/>
    <w:rsid w:val="006C2B4C"/>
    <w:rsid w:val="006D1AE3"/>
    <w:rsid w:val="006D1B2B"/>
    <w:rsid w:val="006D6AEB"/>
    <w:rsid w:val="006F1262"/>
    <w:rsid w:val="006F7A43"/>
    <w:rsid w:val="006F7CBB"/>
    <w:rsid w:val="00706C25"/>
    <w:rsid w:val="00707676"/>
    <w:rsid w:val="007178C5"/>
    <w:rsid w:val="00723BBD"/>
    <w:rsid w:val="00735345"/>
    <w:rsid w:val="00743F8D"/>
    <w:rsid w:val="007477D4"/>
    <w:rsid w:val="0075097C"/>
    <w:rsid w:val="0076365E"/>
    <w:rsid w:val="00764202"/>
    <w:rsid w:val="00767EA7"/>
    <w:rsid w:val="00776CDD"/>
    <w:rsid w:val="0078124A"/>
    <w:rsid w:val="0078267D"/>
    <w:rsid w:val="007A2240"/>
    <w:rsid w:val="007B4737"/>
    <w:rsid w:val="007C0241"/>
    <w:rsid w:val="007C0F42"/>
    <w:rsid w:val="007F76B1"/>
    <w:rsid w:val="00811381"/>
    <w:rsid w:val="00814C2A"/>
    <w:rsid w:val="008153CC"/>
    <w:rsid w:val="00817F14"/>
    <w:rsid w:val="008274F4"/>
    <w:rsid w:val="00840CDD"/>
    <w:rsid w:val="00845F41"/>
    <w:rsid w:val="00850D2D"/>
    <w:rsid w:val="00857075"/>
    <w:rsid w:val="00870B4B"/>
    <w:rsid w:val="0087583D"/>
    <w:rsid w:val="00887136"/>
    <w:rsid w:val="008875B2"/>
    <w:rsid w:val="008922F4"/>
    <w:rsid w:val="008C296E"/>
    <w:rsid w:val="008C2FFD"/>
    <w:rsid w:val="008D1CD0"/>
    <w:rsid w:val="008D3698"/>
    <w:rsid w:val="008D3AD6"/>
    <w:rsid w:val="008E3BC9"/>
    <w:rsid w:val="008E3BF7"/>
    <w:rsid w:val="008F364D"/>
    <w:rsid w:val="0090638E"/>
    <w:rsid w:val="00911B21"/>
    <w:rsid w:val="00913D7C"/>
    <w:rsid w:val="0091431A"/>
    <w:rsid w:val="0092686C"/>
    <w:rsid w:val="00936779"/>
    <w:rsid w:val="00961AED"/>
    <w:rsid w:val="0096276B"/>
    <w:rsid w:val="00971310"/>
    <w:rsid w:val="00973624"/>
    <w:rsid w:val="009817D9"/>
    <w:rsid w:val="00981AAF"/>
    <w:rsid w:val="00982527"/>
    <w:rsid w:val="00985ED9"/>
    <w:rsid w:val="00990ED6"/>
    <w:rsid w:val="00991B08"/>
    <w:rsid w:val="00995C9F"/>
    <w:rsid w:val="009972DF"/>
    <w:rsid w:val="009A4C9D"/>
    <w:rsid w:val="009B1032"/>
    <w:rsid w:val="009B3D0F"/>
    <w:rsid w:val="009C071A"/>
    <w:rsid w:val="009C0E6B"/>
    <w:rsid w:val="009C406B"/>
    <w:rsid w:val="009E07DD"/>
    <w:rsid w:val="00A11BFB"/>
    <w:rsid w:val="00A16475"/>
    <w:rsid w:val="00A219CF"/>
    <w:rsid w:val="00A37305"/>
    <w:rsid w:val="00A60523"/>
    <w:rsid w:val="00A646F7"/>
    <w:rsid w:val="00A70A3D"/>
    <w:rsid w:val="00A77660"/>
    <w:rsid w:val="00A95714"/>
    <w:rsid w:val="00AA6347"/>
    <w:rsid w:val="00AB2AF9"/>
    <w:rsid w:val="00AB2C0C"/>
    <w:rsid w:val="00AD3474"/>
    <w:rsid w:val="00AE24B9"/>
    <w:rsid w:val="00B037F9"/>
    <w:rsid w:val="00B13386"/>
    <w:rsid w:val="00B13D42"/>
    <w:rsid w:val="00B15B10"/>
    <w:rsid w:val="00B16CB7"/>
    <w:rsid w:val="00B25070"/>
    <w:rsid w:val="00B26567"/>
    <w:rsid w:val="00B57B41"/>
    <w:rsid w:val="00B62789"/>
    <w:rsid w:val="00B62E6A"/>
    <w:rsid w:val="00B64AA1"/>
    <w:rsid w:val="00B75A7B"/>
    <w:rsid w:val="00B775AA"/>
    <w:rsid w:val="00B86ACE"/>
    <w:rsid w:val="00B90788"/>
    <w:rsid w:val="00B91B59"/>
    <w:rsid w:val="00B954BA"/>
    <w:rsid w:val="00B95EB3"/>
    <w:rsid w:val="00B978AD"/>
    <w:rsid w:val="00BB6389"/>
    <w:rsid w:val="00BC6C79"/>
    <w:rsid w:val="00BC7F51"/>
    <w:rsid w:val="00BD0D8E"/>
    <w:rsid w:val="00BE69E2"/>
    <w:rsid w:val="00BE772C"/>
    <w:rsid w:val="00BF472B"/>
    <w:rsid w:val="00C049BC"/>
    <w:rsid w:val="00C05294"/>
    <w:rsid w:val="00C05390"/>
    <w:rsid w:val="00C12114"/>
    <w:rsid w:val="00C25571"/>
    <w:rsid w:val="00C275C5"/>
    <w:rsid w:val="00C27A60"/>
    <w:rsid w:val="00C43D09"/>
    <w:rsid w:val="00C4562A"/>
    <w:rsid w:val="00C50618"/>
    <w:rsid w:val="00C51827"/>
    <w:rsid w:val="00C53232"/>
    <w:rsid w:val="00C5419A"/>
    <w:rsid w:val="00C56464"/>
    <w:rsid w:val="00C66878"/>
    <w:rsid w:val="00C66C03"/>
    <w:rsid w:val="00C74508"/>
    <w:rsid w:val="00C85AFE"/>
    <w:rsid w:val="00C85C7A"/>
    <w:rsid w:val="00C90E63"/>
    <w:rsid w:val="00C9395B"/>
    <w:rsid w:val="00CA690C"/>
    <w:rsid w:val="00CB2C9F"/>
    <w:rsid w:val="00CC4846"/>
    <w:rsid w:val="00CC6DAC"/>
    <w:rsid w:val="00CD1347"/>
    <w:rsid w:val="00CD2F1F"/>
    <w:rsid w:val="00CD66D3"/>
    <w:rsid w:val="00D0645D"/>
    <w:rsid w:val="00D07271"/>
    <w:rsid w:val="00D325D7"/>
    <w:rsid w:val="00D34483"/>
    <w:rsid w:val="00D34E14"/>
    <w:rsid w:val="00D40D11"/>
    <w:rsid w:val="00D458A1"/>
    <w:rsid w:val="00D50E9D"/>
    <w:rsid w:val="00D564F2"/>
    <w:rsid w:val="00D60036"/>
    <w:rsid w:val="00D66843"/>
    <w:rsid w:val="00D762FE"/>
    <w:rsid w:val="00D77B11"/>
    <w:rsid w:val="00D81548"/>
    <w:rsid w:val="00D94B53"/>
    <w:rsid w:val="00D9711F"/>
    <w:rsid w:val="00DA27FE"/>
    <w:rsid w:val="00DD2303"/>
    <w:rsid w:val="00DE02E3"/>
    <w:rsid w:val="00DF1C9F"/>
    <w:rsid w:val="00DF1CF7"/>
    <w:rsid w:val="00E00CB7"/>
    <w:rsid w:val="00E032CD"/>
    <w:rsid w:val="00E0725A"/>
    <w:rsid w:val="00E1652C"/>
    <w:rsid w:val="00E22537"/>
    <w:rsid w:val="00E27E2F"/>
    <w:rsid w:val="00E46CEF"/>
    <w:rsid w:val="00E560C8"/>
    <w:rsid w:val="00E60D4C"/>
    <w:rsid w:val="00E6695A"/>
    <w:rsid w:val="00EA07E8"/>
    <w:rsid w:val="00EC1B01"/>
    <w:rsid w:val="00ED36FB"/>
    <w:rsid w:val="00ED6756"/>
    <w:rsid w:val="00EE07B7"/>
    <w:rsid w:val="00F03F67"/>
    <w:rsid w:val="00F03FF3"/>
    <w:rsid w:val="00F07FB7"/>
    <w:rsid w:val="00F1303E"/>
    <w:rsid w:val="00F1440D"/>
    <w:rsid w:val="00F30AED"/>
    <w:rsid w:val="00F30EED"/>
    <w:rsid w:val="00F32F14"/>
    <w:rsid w:val="00F33D0A"/>
    <w:rsid w:val="00F35E33"/>
    <w:rsid w:val="00F3765E"/>
    <w:rsid w:val="00F43310"/>
    <w:rsid w:val="00F44D2F"/>
    <w:rsid w:val="00F47CBB"/>
    <w:rsid w:val="00F73293"/>
    <w:rsid w:val="00F805A0"/>
    <w:rsid w:val="00F85426"/>
    <w:rsid w:val="00F90B39"/>
    <w:rsid w:val="00F92F38"/>
    <w:rsid w:val="00F97426"/>
    <w:rsid w:val="00FB0D56"/>
    <w:rsid w:val="00FB39AB"/>
    <w:rsid w:val="00FB7DC5"/>
    <w:rsid w:val="00FD4A6D"/>
    <w:rsid w:val="00FD52CD"/>
    <w:rsid w:val="00FD6F04"/>
    <w:rsid w:val="00FE0AAA"/>
    <w:rsid w:val="00FF74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HAns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02"/>
    <w:pPr>
      <w:ind w:left="0"/>
    </w:pPr>
  </w:style>
  <w:style w:type="paragraph" w:styleId="Heading1">
    <w:name w:val="heading 1"/>
    <w:basedOn w:val="ListParagraph"/>
    <w:next w:val="Normal"/>
    <w:link w:val="Heading1Char"/>
    <w:qFormat/>
    <w:rsid w:val="00457DCA"/>
    <w:pPr>
      <w:keepNext/>
      <w:numPr>
        <w:numId w:val="18"/>
      </w:numPr>
      <w:jc w:val="center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qFormat/>
    <w:rsid w:val="00457DCA"/>
    <w:pPr>
      <w:numPr>
        <w:ilvl w:val="1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457DCA"/>
    <w:pPr>
      <w:keepNext w:val="0"/>
      <w:numPr>
        <w:ilvl w:val="2"/>
      </w:numPr>
      <w:outlineLvl w:val="2"/>
    </w:pPr>
    <w:rPr>
      <w:rFonts w:ascii="Arial" w:hAnsi="Arial" w:cs="Arial"/>
      <w:b w:val="0"/>
      <w:u w:val="none"/>
    </w:rPr>
  </w:style>
  <w:style w:type="paragraph" w:styleId="Heading4">
    <w:name w:val="heading 4"/>
    <w:basedOn w:val="Heading3"/>
    <w:next w:val="Normal"/>
    <w:link w:val="Heading4Char"/>
    <w:qFormat/>
    <w:rsid w:val="00457DCA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57DCA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57DCA"/>
    <w:pPr>
      <w:numPr>
        <w:ilvl w:val="5"/>
        <w:numId w:val="18"/>
      </w:numPr>
      <w:spacing w:before="240"/>
      <w:jc w:val="both"/>
      <w:outlineLvl w:val="5"/>
    </w:pPr>
    <w:rPr>
      <w:rFonts w:eastAsia="Times New Roman" w:cs="Times New Roman"/>
      <w:bCs/>
    </w:rPr>
  </w:style>
  <w:style w:type="paragraph" w:styleId="Heading7">
    <w:name w:val="heading 7"/>
    <w:basedOn w:val="Heading6"/>
    <w:next w:val="Normal"/>
    <w:link w:val="Heading7Char"/>
    <w:qFormat/>
    <w:rsid w:val="00457DCA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57DCA"/>
    <w:pPr>
      <w:widowControl w:val="0"/>
      <w:numPr>
        <w:ilvl w:val="7"/>
        <w:numId w:val="18"/>
      </w:numPr>
      <w:spacing w:before="240" w:after="60"/>
      <w:jc w:val="both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457DCA"/>
    <w:pPr>
      <w:widowControl w:val="0"/>
      <w:spacing w:before="240" w:after="60"/>
      <w:jc w:val="both"/>
      <w:outlineLvl w:val="8"/>
    </w:pPr>
    <w:rPr>
      <w:rFonts w:eastAsia="Times New Roman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utomatedNumbering">
    <w:name w:val="Automated Numbering"/>
    <w:rsid w:val="00513DEB"/>
    <w:pPr>
      <w:numPr>
        <w:numId w:val="6"/>
      </w:numPr>
    </w:pPr>
  </w:style>
  <w:style w:type="numbering" w:customStyle="1" w:styleId="CommercialStyle">
    <w:name w:val="Commercial Style"/>
    <w:rsid w:val="00513DEB"/>
    <w:pPr>
      <w:numPr>
        <w:numId w:val="8"/>
      </w:numPr>
    </w:pPr>
  </w:style>
  <w:style w:type="numbering" w:customStyle="1" w:styleId="Litigation">
    <w:name w:val="Litigation"/>
    <w:uiPriority w:val="99"/>
    <w:rsid w:val="00513DEB"/>
    <w:pPr>
      <w:numPr>
        <w:numId w:val="10"/>
      </w:numPr>
    </w:pPr>
  </w:style>
  <w:style w:type="character" w:customStyle="1" w:styleId="Heading6Char">
    <w:name w:val="Heading 6 Char"/>
    <w:link w:val="Heading6"/>
    <w:rsid w:val="00457DCA"/>
    <w:rPr>
      <w:rFonts w:eastAsia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457DCA"/>
    <w:pPr>
      <w:numPr>
        <w:numId w:val="19"/>
      </w:numPr>
      <w:spacing w:before="240"/>
      <w:jc w:val="both"/>
    </w:pPr>
    <w:rPr>
      <w:rFonts w:cstheme="minorBidi"/>
    </w:rPr>
  </w:style>
  <w:style w:type="paragraph" w:styleId="EnvelopeAddress">
    <w:name w:val="envelope address"/>
    <w:basedOn w:val="Normal"/>
    <w:uiPriority w:val="99"/>
    <w:semiHidden/>
    <w:unhideWhenUsed/>
    <w:rsid w:val="007B473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06"/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57DCA"/>
    <w:pPr>
      <w:spacing w:before="240" w:after="120"/>
      <w:ind w:firstLine="720"/>
      <w:jc w:val="both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457DCA"/>
    <w:rPr>
      <w:rFonts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457DCA"/>
    <w:pPr>
      <w:spacing w:before="240"/>
      <w:ind w:left="1440"/>
      <w:jc w:val="both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457DCA"/>
    <w:rPr>
      <w:rFonts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457DCA"/>
    <w:pPr>
      <w:spacing w:before="240"/>
      <w:ind w:left="2160"/>
      <w:jc w:val="both"/>
    </w:pPr>
    <w:rPr>
      <w:rFonts w:cstheme="minorBidi"/>
    </w:rPr>
  </w:style>
  <w:style w:type="character" w:customStyle="1" w:styleId="BodyText3Char">
    <w:name w:val="Body Text 3 Char"/>
    <w:basedOn w:val="DefaultParagraphFont"/>
    <w:link w:val="BodyText3"/>
    <w:uiPriority w:val="99"/>
    <w:rsid w:val="00457DCA"/>
    <w:rPr>
      <w:rFonts w:cstheme="minorBidi"/>
    </w:rPr>
  </w:style>
  <w:style w:type="paragraph" w:customStyle="1" w:styleId="BodyText4">
    <w:name w:val="Body Text 4"/>
    <w:basedOn w:val="Normal"/>
    <w:link w:val="BodyText4Char"/>
    <w:qFormat/>
    <w:rsid w:val="00457DCA"/>
    <w:pPr>
      <w:spacing w:before="240"/>
      <w:ind w:left="2880"/>
      <w:jc w:val="both"/>
    </w:pPr>
    <w:rPr>
      <w:rFonts w:cstheme="minorBidi"/>
    </w:rPr>
  </w:style>
  <w:style w:type="character" w:customStyle="1" w:styleId="BodyText4Char">
    <w:name w:val="Body Text 4 Char"/>
    <w:basedOn w:val="DefaultParagraphFont"/>
    <w:link w:val="BodyText4"/>
    <w:rsid w:val="00457DCA"/>
    <w:rPr>
      <w:rFonts w:cstheme="minorBidi"/>
    </w:rPr>
  </w:style>
  <w:style w:type="paragraph" w:customStyle="1" w:styleId="BodyText5">
    <w:name w:val="Body Text 5"/>
    <w:basedOn w:val="Normal"/>
    <w:link w:val="BodyText5Char"/>
    <w:qFormat/>
    <w:rsid w:val="00457DCA"/>
    <w:pPr>
      <w:spacing w:before="240"/>
      <w:ind w:left="3600"/>
      <w:jc w:val="both"/>
    </w:pPr>
    <w:rPr>
      <w:rFonts w:cstheme="minorBidi"/>
    </w:rPr>
  </w:style>
  <w:style w:type="character" w:customStyle="1" w:styleId="BodyText5Char">
    <w:name w:val="Body Text 5 Char"/>
    <w:basedOn w:val="DefaultParagraphFont"/>
    <w:link w:val="BodyText5"/>
    <w:rsid w:val="00457DCA"/>
    <w:rPr>
      <w:rFonts w:cstheme="minorBidi"/>
    </w:rPr>
  </w:style>
  <w:style w:type="paragraph" w:customStyle="1" w:styleId="BodyText6">
    <w:name w:val="Body Text 6"/>
    <w:basedOn w:val="Normal"/>
    <w:link w:val="BodyText6Char"/>
    <w:qFormat/>
    <w:rsid w:val="00457DCA"/>
    <w:pPr>
      <w:spacing w:before="240"/>
      <w:ind w:left="4320"/>
      <w:jc w:val="both"/>
    </w:pPr>
    <w:rPr>
      <w:rFonts w:cstheme="minorBidi"/>
    </w:rPr>
  </w:style>
  <w:style w:type="character" w:customStyle="1" w:styleId="BodyText6Char">
    <w:name w:val="Body Text 6 Char"/>
    <w:basedOn w:val="DefaultParagraphFont"/>
    <w:link w:val="BodyText6"/>
    <w:rsid w:val="00457DCA"/>
    <w:rPr>
      <w:rFonts w:cstheme="minorBidi"/>
    </w:rPr>
  </w:style>
  <w:style w:type="paragraph" w:customStyle="1" w:styleId="BodyText7">
    <w:name w:val="Body Text 7"/>
    <w:basedOn w:val="Normal"/>
    <w:link w:val="BodyText7Char"/>
    <w:qFormat/>
    <w:rsid w:val="00457DCA"/>
    <w:pPr>
      <w:spacing w:before="240"/>
      <w:ind w:left="5040"/>
      <w:jc w:val="both"/>
    </w:pPr>
    <w:rPr>
      <w:rFonts w:cstheme="minorBidi"/>
    </w:rPr>
  </w:style>
  <w:style w:type="character" w:customStyle="1" w:styleId="BodyText7Char">
    <w:name w:val="Body Text 7 Char"/>
    <w:basedOn w:val="DefaultParagraphFont"/>
    <w:link w:val="BodyText7"/>
    <w:rsid w:val="00457DCA"/>
    <w:rPr>
      <w:rFonts w:cstheme="minorBidi"/>
    </w:rPr>
  </w:style>
  <w:style w:type="character" w:customStyle="1" w:styleId="Heading1Char">
    <w:name w:val="Heading 1 Char"/>
    <w:basedOn w:val="DefaultParagraphFont"/>
    <w:link w:val="Heading1"/>
    <w:rsid w:val="00457DCA"/>
    <w:rPr>
      <w:rFonts w:ascii="Arial Bold" w:hAnsi="Arial Bold" w:cstheme="minorBidi"/>
      <w:b/>
      <w:caps/>
      <w:u w:val="single"/>
    </w:rPr>
  </w:style>
  <w:style w:type="character" w:customStyle="1" w:styleId="Heading2Char">
    <w:name w:val="Heading 2 Char"/>
    <w:basedOn w:val="DefaultParagraphFont"/>
    <w:link w:val="Heading2"/>
    <w:rsid w:val="00457DCA"/>
    <w:rPr>
      <w:rFonts w:ascii="Arial Bold" w:hAnsi="Arial Bold" w:cstheme="minorBidi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457DCA"/>
    <w:rPr>
      <w:rFonts w:cs="Arial"/>
    </w:rPr>
  </w:style>
  <w:style w:type="character" w:customStyle="1" w:styleId="Heading4Char">
    <w:name w:val="Heading 4 Char"/>
    <w:basedOn w:val="DefaultParagraphFont"/>
    <w:link w:val="Heading4"/>
    <w:rsid w:val="00457DCA"/>
    <w:rPr>
      <w:rFonts w:cs="Arial"/>
    </w:rPr>
  </w:style>
  <w:style w:type="character" w:customStyle="1" w:styleId="Heading5Char">
    <w:name w:val="Heading 5 Char"/>
    <w:basedOn w:val="DefaultParagraphFont"/>
    <w:link w:val="Heading5"/>
    <w:rsid w:val="00457DCA"/>
    <w:rPr>
      <w:rFonts w:cs="Arial"/>
    </w:rPr>
  </w:style>
  <w:style w:type="character" w:customStyle="1" w:styleId="Heading7Char">
    <w:name w:val="Heading 7 Char"/>
    <w:basedOn w:val="DefaultParagraphFont"/>
    <w:link w:val="Heading7"/>
    <w:rsid w:val="00457DCA"/>
    <w:rPr>
      <w:rFonts w:eastAsia="Times New Roman" w:cs="Times New Roman"/>
      <w:bCs/>
    </w:rPr>
  </w:style>
  <w:style w:type="character" w:customStyle="1" w:styleId="Heading8Char">
    <w:name w:val="Heading 8 Char"/>
    <w:basedOn w:val="DefaultParagraphFont"/>
    <w:link w:val="Heading8"/>
    <w:rsid w:val="00457DCA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457DCA"/>
    <w:rPr>
      <w:rFonts w:eastAsia="Times New Roman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B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3D"/>
  </w:style>
  <w:style w:type="paragraph" w:styleId="Footer">
    <w:name w:val="footer"/>
    <w:basedOn w:val="Normal"/>
    <w:link w:val="FooterChar"/>
    <w:uiPriority w:val="99"/>
    <w:unhideWhenUsed/>
    <w:rsid w:val="0087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83D"/>
  </w:style>
  <w:style w:type="table" w:styleId="TableGrid">
    <w:name w:val="Table Grid"/>
    <w:basedOn w:val="TableNormal"/>
    <w:uiPriority w:val="59"/>
    <w:rsid w:val="00D0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2020-08-24T18:46:47Z</dcterms:created>
  <dcterms:modified xsi:type="dcterms:W3CDTF">2020-08-24T18:46:47Z</dcterms:modified>
</cp:coreProperties>
</file>